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DAF" w:rsidRDefault="00EF5DAF" w:rsidP="00EF5DAF">
      <w:pPr>
        <w:spacing w:line="480" w:lineRule="auto"/>
        <w:jc w:val="center"/>
        <w:rPr>
          <w:rFonts w:ascii="Times New Roman" w:hAnsi="Times New Roman" w:cs="Times New Roman"/>
          <w:sz w:val="24"/>
          <w:szCs w:val="24"/>
        </w:rPr>
      </w:pPr>
    </w:p>
    <w:p w:rsidR="00EF5DAF" w:rsidRDefault="00EF5DAF" w:rsidP="00EF5DAF">
      <w:pPr>
        <w:spacing w:line="480" w:lineRule="auto"/>
        <w:jc w:val="center"/>
        <w:rPr>
          <w:rFonts w:ascii="Times New Roman" w:hAnsi="Times New Roman" w:cs="Times New Roman"/>
          <w:sz w:val="24"/>
          <w:szCs w:val="24"/>
        </w:rPr>
      </w:pPr>
    </w:p>
    <w:p w:rsidR="00EF5DAF" w:rsidRDefault="00EF5DAF" w:rsidP="00EF5DAF">
      <w:pPr>
        <w:spacing w:line="480" w:lineRule="auto"/>
        <w:jc w:val="center"/>
        <w:rPr>
          <w:rFonts w:ascii="Times New Roman" w:hAnsi="Times New Roman" w:cs="Times New Roman"/>
          <w:sz w:val="24"/>
          <w:szCs w:val="24"/>
        </w:rPr>
      </w:pPr>
    </w:p>
    <w:p w:rsidR="00EF5DAF" w:rsidRDefault="00EF5DAF" w:rsidP="00EF5DAF">
      <w:pPr>
        <w:spacing w:line="480" w:lineRule="auto"/>
        <w:jc w:val="center"/>
        <w:rPr>
          <w:rFonts w:ascii="Times New Roman" w:hAnsi="Times New Roman" w:cs="Times New Roman"/>
          <w:sz w:val="24"/>
          <w:szCs w:val="24"/>
        </w:rPr>
      </w:pPr>
    </w:p>
    <w:p w:rsidR="00EF5DAF" w:rsidRDefault="00EF5DAF" w:rsidP="00EF5DAF">
      <w:pPr>
        <w:spacing w:line="480" w:lineRule="auto"/>
        <w:jc w:val="center"/>
        <w:rPr>
          <w:rFonts w:ascii="Times New Roman" w:hAnsi="Times New Roman" w:cs="Times New Roman"/>
          <w:sz w:val="24"/>
          <w:szCs w:val="24"/>
        </w:rPr>
      </w:pPr>
    </w:p>
    <w:p w:rsidR="00EF5DAF" w:rsidRDefault="00EF5DAF" w:rsidP="00EF5DAF">
      <w:pPr>
        <w:spacing w:line="480" w:lineRule="auto"/>
        <w:jc w:val="center"/>
        <w:rPr>
          <w:rFonts w:ascii="Times New Roman" w:hAnsi="Times New Roman" w:cs="Times New Roman"/>
          <w:sz w:val="24"/>
          <w:szCs w:val="24"/>
        </w:rPr>
      </w:pPr>
    </w:p>
    <w:p w:rsidR="00EF5DAF" w:rsidRDefault="00EF5DAF" w:rsidP="00EF5DAF">
      <w:pPr>
        <w:spacing w:line="480" w:lineRule="auto"/>
        <w:jc w:val="center"/>
        <w:rPr>
          <w:rFonts w:ascii="Times New Roman" w:hAnsi="Times New Roman" w:cs="Times New Roman"/>
          <w:sz w:val="24"/>
          <w:szCs w:val="24"/>
        </w:rPr>
      </w:pPr>
    </w:p>
    <w:p w:rsidR="00EF5DAF" w:rsidRDefault="00EF5DAF" w:rsidP="00EF5DAF">
      <w:pPr>
        <w:spacing w:line="480" w:lineRule="auto"/>
        <w:jc w:val="center"/>
        <w:rPr>
          <w:rFonts w:ascii="Times New Roman" w:hAnsi="Times New Roman" w:cs="Times New Roman"/>
          <w:sz w:val="24"/>
          <w:szCs w:val="24"/>
        </w:rPr>
      </w:pPr>
    </w:p>
    <w:p w:rsidR="00EF5DAF" w:rsidRDefault="00EF5DAF" w:rsidP="00EF5DAF">
      <w:pPr>
        <w:spacing w:line="480" w:lineRule="auto"/>
        <w:jc w:val="center"/>
        <w:rPr>
          <w:rFonts w:ascii="Times New Roman" w:hAnsi="Times New Roman" w:cs="Times New Roman"/>
          <w:sz w:val="24"/>
          <w:szCs w:val="24"/>
        </w:rPr>
      </w:pPr>
    </w:p>
    <w:p w:rsidR="0080412D" w:rsidRDefault="002B63D2" w:rsidP="00EF5DAF">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Care VI Case Study</w:t>
      </w:r>
    </w:p>
    <w:p w:rsidR="00EF5DAF" w:rsidRDefault="002B63D2" w:rsidP="00EF5DA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F5DAF" w:rsidRDefault="002B63D2" w:rsidP="00EF5DA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F5DAF" w:rsidRPr="00EF5DAF" w:rsidRDefault="00EF5DAF" w:rsidP="00EF5DAF">
      <w:pPr>
        <w:rPr>
          <w:rFonts w:ascii="Times New Roman" w:hAnsi="Times New Roman" w:cs="Times New Roman"/>
          <w:sz w:val="24"/>
          <w:szCs w:val="24"/>
        </w:rPr>
      </w:pPr>
    </w:p>
    <w:p w:rsidR="00EF5DAF" w:rsidRPr="00EF5DAF" w:rsidRDefault="00EF5DAF" w:rsidP="00EF5DAF">
      <w:pPr>
        <w:rPr>
          <w:rFonts w:ascii="Times New Roman" w:hAnsi="Times New Roman" w:cs="Times New Roman"/>
          <w:sz w:val="24"/>
          <w:szCs w:val="24"/>
        </w:rPr>
      </w:pPr>
    </w:p>
    <w:p w:rsidR="00EF5DAF" w:rsidRPr="00EF5DAF" w:rsidRDefault="00EF5DAF" w:rsidP="00EF5DAF">
      <w:pPr>
        <w:rPr>
          <w:rFonts w:ascii="Times New Roman" w:hAnsi="Times New Roman" w:cs="Times New Roman"/>
          <w:sz w:val="24"/>
          <w:szCs w:val="24"/>
        </w:rPr>
      </w:pPr>
    </w:p>
    <w:p w:rsidR="00EF5DAF" w:rsidRDefault="00EF5DAF" w:rsidP="00EF5DAF">
      <w:pPr>
        <w:rPr>
          <w:rFonts w:ascii="Times New Roman" w:hAnsi="Times New Roman" w:cs="Times New Roman"/>
          <w:sz w:val="24"/>
          <w:szCs w:val="24"/>
        </w:rPr>
      </w:pPr>
    </w:p>
    <w:p w:rsidR="00EF5DAF" w:rsidRDefault="00EF5DAF" w:rsidP="00EF5DAF">
      <w:pPr>
        <w:rPr>
          <w:rFonts w:ascii="Times New Roman" w:hAnsi="Times New Roman" w:cs="Times New Roman"/>
          <w:sz w:val="24"/>
          <w:szCs w:val="24"/>
        </w:rPr>
      </w:pPr>
    </w:p>
    <w:p w:rsidR="00EF5DAF" w:rsidRDefault="00EF5DAF" w:rsidP="00EF5DAF">
      <w:pPr>
        <w:rPr>
          <w:rFonts w:ascii="Times New Roman" w:hAnsi="Times New Roman" w:cs="Times New Roman"/>
          <w:sz w:val="24"/>
          <w:szCs w:val="24"/>
        </w:rPr>
      </w:pPr>
    </w:p>
    <w:p w:rsidR="00EF5DAF" w:rsidRDefault="00EF5DAF" w:rsidP="00EF5DAF">
      <w:pPr>
        <w:rPr>
          <w:rFonts w:ascii="Times New Roman" w:hAnsi="Times New Roman" w:cs="Times New Roman"/>
          <w:sz w:val="24"/>
          <w:szCs w:val="24"/>
        </w:rPr>
      </w:pPr>
    </w:p>
    <w:p w:rsidR="00EF5DAF" w:rsidRDefault="002B63D2" w:rsidP="00EF5DA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 Care Law VI Case Study</w:t>
      </w:r>
    </w:p>
    <w:p w:rsidR="008B07A7" w:rsidRDefault="002B63D2" w:rsidP="00E05DF4">
      <w:pPr>
        <w:pStyle w:val="ListParagraph"/>
        <w:numPr>
          <w:ilvl w:val="0"/>
          <w:numId w:val="1"/>
        </w:numPr>
        <w:spacing w:line="480" w:lineRule="auto"/>
        <w:rPr>
          <w:rFonts w:ascii="Times New Roman" w:hAnsi="Times New Roman" w:cs="Times New Roman"/>
          <w:sz w:val="24"/>
          <w:szCs w:val="24"/>
        </w:rPr>
      </w:pPr>
      <w:r w:rsidRPr="00E05DF4">
        <w:rPr>
          <w:rFonts w:ascii="Times New Roman" w:hAnsi="Times New Roman" w:cs="Times New Roman"/>
          <w:sz w:val="24"/>
          <w:szCs w:val="24"/>
        </w:rPr>
        <w:t xml:space="preserve">There are such emotional overtones to this case that it might be helpful to use Immanuel Kant’s recommendation: What if everybody performed </w:t>
      </w:r>
      <w:r w:rsidRPr="00E05DF4">
        <w:rPr>
          <w:rFonts w:ascii="Times New Roman" w:hAnsi="Times New Roman" w:cs="Times New Roman"/>
          <w:sz w:val="24"/>
          <w:szCs w:val="24"/>
        </w:rPr>
        <w:t>the actio</w:t>
      </w:r>
      <w:r>
        <w:rPr>
          <w:rFonts w:ascii="Times New Roman" w:hAnsi="Times New Roman" w:cs="Times New Roman"/>
          <w:sz w:val="24"/>
          <w:szCs w:val="24"/>
        </w:rPr>
        <w:t xml:space="preserve">n with the same purpose in mind? </w:t>
      </w:r>
      <w:r w:rsidRPr="00E05DF4">
        <w:rPr>
          <w:rFonts w:ascii="Times New Roman" w:hAnsi="Times New Roman" w:cs="Times New Roman"/>
          <w:sz w:val="24"/>
          <w:szCs w:val="24"/>
        </w:rPr>
        <w:t>What if every child was conceived as a means to prolong the life of other living persons? What would this do to our society and to the self-esteem of children as they progress to maturity?</w:t>
      </w:r>
      <w:r w:rsidR="00235EDF">
        <w:rPr>
          <w:rFonts w:ascii="Times New Roman" w:hAnsi="Times New Roman" w:cs="Times New Roman"/>
          <w:sz w:val="24"/>
          <w:szCs w:val="24"/>
        </w:rPr>
        <w:t xml:space="preserve"> </w:t>
      </w:r>
    </w:p>
    <w:p w:rsidR="00EF5DAF" w:rsidRDefault="002B63D2" w:rsidP="008B07A7">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Performing actions with </w:t>
      </w:r>
      <w:r>
        <w:rPr>
          <w:rFonts w:ascii="Times New Roman" w:hAnsi="Times New Roman" w:cs="Times New Roman"/>
          <w:sz w:val="24"/>
          <w:szCs w:val="24"/>
        </w:rPr>
        <w:t>the same purpose in mind will be detrimental since freedom of choice will be limited. However, applying Kant's categorical imperative theory, the rightness and wrongness of the act are not based on the ramifications but on the ability to fulfill its purpos</w:t>
      </w:r>
      <w:r>
        <w:rPr>
          <w:rFonts w:ascii="Times New Roman" w:hAnsi="Times New Roman" w:cs="Times New Roman"/>
          <w:sz w:val="24"/>
          <w:szCs w:val="24"/>
        </w:rPr>
        <w:t xml:space="preserve">e. In this case, the purpose of prolonging the </w:t>
      </w:r>
      <w:r w:rsidR="008B07A7">
        <w:rPr>
          <w:rFonts w:ascii="Times New Roman" w:hAnsi="Times New Roman" w:cs="Times New Roman"/>
          <w:sz w:val="24"/>
          <w:szCs w:val="24"/>
        </w:rPr>
        <w:t>life of Joshua will be achieved.</w:t>
      </w:r>
      <w:r>
        <w:rPr>
          <w:rFonts w:ascii="Times New Roman" w:hAnsi="Times New Roman" w:cs="Times New Roman"/>
          <w:sz w:val="24"/>
          <w:szCs w:val="24"/>
        </w:rPr>
        <w:t xml:space="preserve"> </w:t>
      </w:r>
      <w:r w:rsidR="008B07A7">
        <w:rPr>
          <w:rFonts w:ascii="Times New Roman" w:hAnsi="Times New Roman" w:cs="Times New Roman"/>
          <w:sz w:val="24"/>
          <w:szCs w:val="24"/>
        </w:rPr>
        <w:t>An ethical dilemma arises since the primary purpose of conception is to fill the earth but not to prolong other people's lives. The vitro fertilization process is ethically wrong since the new baby is only being used for the sake of her brother. In case Joshua was well, there is a likelihood that she could have never been conceived. Society will be impacted since families will be conceiving not to fill the earth but better the lives of existing persons. Besides, the self-esteem of the children will be impacted ne</w:t>
      </w:r>
      <w:r w:rsidR="006312ED">
        <w:rPr>
          <w:rFonts w:ascii="Times New Roman" w:hAnsi="Times New Roman" w:cs="Times New Roman"/>
          <w:sz w:val="24"/>
          <w:szCs w:val="24"/>
        </w:rPr>
        <w:t>gatively since they are likely to feel used.</w:t>
      </w:r>
    </w:p>
    <w:p w:rsidR="00C132C9" w:rsidRDefault="002B63D2" w:rsidP="00E05DF4">
      <w:pPr>
        <w:pStyle w:val="ListParagraph"/>
        <w:numPr>
          <w:ilvl w:val="0"/>
          <w:numId w:val="1"/>
        </w:numPr>
        <w:spacing w:line="480" w:lineRule="auto"/>
        <w:rPr>
          <w:rFonts w:ascii="Times New Roman" w:hAnsi="Times New Roman" w:cs="Times New Roman"/>
          <w:sz w:val="24"/>
          <w:szCs w:val="24"/>
        </w:rPr>
      </w:pPr>
      <w:r w:rsidRPr="00E05DF4">
        <w:rPr>
          <w:rFonts w:ascii="Times New Roman" w:hAnsi="Times New Roman" w:cs="Times New Roman"/>
          <w:sz w:val="24"/>
          <w:szCs w:val="24"/>
        </w:rPr>
        <w:t>Another approach that helps in emotion-laden actions is to consider the action from a perspective that all would consider acc</w:t>
      </w:r>
      <w:r w:rsidRPr="00E05DF4">
        <w:rPr>
          <w:rFonts w:ascii="Times New Roman" w:hAnsi="Times New Roman" w:cs="Times New Roman"/>
          <w:sz w:val="24"/>
          <w:szCs w:val="24"/>
        </w:rPr>
        <w:t>eptable. (List all the reasons th</w:t>
      </w:r>
      <w:r w:rsidR="006312ED">
        <w:rPr>
          <w:rFonts w:ascii="Times New Roman" w:hAnsi="Times New Roman" w:cs="Times New Roman"/>
          <w:sz w:val="24"/>
          <w:szCs w:val="24"/>
        </w:rPr>
        <w:t>is action could be beneficial.)</w:t>
      </w:r>
      <w:r>
        <w:rPr>
          <w:rFonts w:ascii="Times New Roman" w:hAnsi="Times New Roman" w:cs="Times New Roman"/>
          <w:sz w:val="24"/>
          <w:szCs w:val="24"/>
        </w:rPr>
        <w:t xml:space="preserve"> </w:t>
      </w:r>
      <w:r w:rsidRPr="00E05DF4">
        <w:rPr>
          <w:rFonts w:ascii="Times New Roman" w:hAnsi="Times New Roman" w:cs="Times New Roman"/>
          <w:sz w:val="24"/>
          <w:szCs w:val="24"/>
        </w:rPr>
        <w:t>Then consider the action from a perspective tha</w:t>
      </w:r>
      <w:r>
        <w:rPr>
          <w:rFonts w:ascii="Times New Roman" w:hAnsi="Times New Roman" w:cs="Times New Roman"/>
          <w:sz w:val="24"/>
          <w:szCs w:val="24"/>
        </w:rPr>
        <w:t xml:space="preserve">t all would consider perverse. </w:t>
      </w:r>
      <w:r w:rsidRPr="00E05DF4">
        <w:rPr>
          <w:rFonts w:ascii="Times New Roman" w:hAnsi="Times New Roman" w:cs="Times New Roman"/>
          <w:sz w:val="24"/>
          <w:szCs w:val="24"/>
        </w:rPr>
        <w:t>List all th</w:t>
      </w:r>
      <w:r>
        <w:rPr>
          <w:rFonts w:ascii="Times New Roman" w:hAnsi="Times New Roman" w:cs="Times New Roman"/>
          <w:sz w:val="24"/>
          <w:szCs w:val="24"/>
        </w:rPr>
        <w:t xml:space="preserve">e negatives against the measure. </w:t>
      </w:r>
      <w:r w:rsidRPr="00E05DF4">
        <w:rPr>
          <w:rFonts w:ascii="Times New Roman" w:hAnsi="Times New Roman" w:cs="Times New Roman"/>
          <w:sz w:val="24"/>
          <w:szCs w:val="24"/>
        </w:rPr>
        <w:t>Compare. Which is the stronger approach?</w:t>
      </w:r>
      <w:r w:rsidR="006312ED">
        <w:rPr>
          <w:rFonts w:ascii="Times New Roman" w:hAnsi="Times New Roman" w:cs="Times New Roman"/>
          <w:sz w:val="24"/>
          <w:szCs w:val="24"/>
        </w:rPr>
        <w:t xml:space="preserve"> </w:t>
      </w:r>
    </w:p>
    <w:p w:rsidR="00E05DF4" w:rsidRDefault="002B63D2" w:rsidP="00C132C9">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secondary therapy will help in bone engraftment and prevent drug resistance. Also, Joshua’s life will be prolonged. </w:t>
      </w:r>
      <w:r w:rsidR="00667378">
        <w:rPr>
          <w:rFonts w:ascii="Times New Roman" w:hAnsi="Times New Roman" w:cs="Times New Roman"/>
          <w:sz w:val="24"/>
          <w:szCs w:val="24"/>
        </w:rPr>
        <w:t xml:space="preserve">Overall, S's family members will be happy. On the </w:t>
      </w:r>
      <w:r w:rsidR="00667378">
        <w:rPr>
          <w:rFonts w:ascii="Times New Roman" w:hAnsi="Times New Roman" w:cs="Times New Roman"/>
          <w:sz w:val="24"/>
          <w:szCs w:val="24"/>
        </w:rPr>
        <w:lastRenderedPageBreak/>
        <w:t>contrary, the therapy involves test drugs have high toxicity levels and does not guarantee that Joshua will be safe from a second remission. Also, Joshua can respond poorly to the intervention and die. Lastly, the self-esteem of the baby is likely to diminish when she learns about the circumstances of her birth. Cons outweigh the pros since the second therapy does guarantee Joshua longevity, and it unethic</w:t>
      </w:r>
      <w:r w:rsidR="00A42D53">
        <w:rPr>
          <w:rFonts w:ascii="Times New Roman" w:hAnsi="Times New Roman" w:cs="Times New Roman"/>
          <w:sz w:val="24"/>
          <w:szCs w:val="24"/>
        </w:rPr>
        <w:t>al since Joshua’s life is being saved at the expense of her sister.</w:t>
      </w:r>
    </w:p>
    <w:p w:rsidR="00C132C9" w:rsidRDefault="002B63D2" w:rsidP="00E05DF4">
      <w:pPr>
        <w:pStyle w:val="ListParagraph"/>
        <w:numPr>
          <w:ilvl w:val="0"/>
          <w:numId w:val="1"/>
        </w:numPr>
        <w:spacing w:line="480" w:lineRule="auto"/>
        <w:rPr>
          <w:rFonts w:ascii="Times New Roman" w:hAnsi="Times New Roman" w:cs="Times New Roman"/>
          <w:sz w:val="24"/>
          <w:szCs w:val="24"/>
        </w:rPr>
      </w:pPr>
      <w:r w:rsidRPr="00E05DF4">
        <w:rPr>
          <w:rFonts w:ascii="Times New Roman" w:hAnsi="Times New Roman" w:cs="Times New Roman"/>
          <w:sz w:val="24"/>
          <w:szCs w:val="24"/>
        </w:rPr>
        <w:t xml:space="preserve">There is a social dimension to being human; there are even stronger social dimensions to being part of a family. What is </w:t>
      </w:r>
      <w:r w:rsidRPr="00E05DF4">
        <w:rPr>
          <w:rFonts w:ascii="Times New Roman" w:hAnsi="Times New Roman" w:cs="Times New Roman"/>
          <w:sz w:val="24"/>
          <w:szCs w:val="24"/>
        </w:rPr>
        <w:t>ethically permitted in this case? What might limit us from doing all that is ethically permitted in this case?</w:t>
      </w:r>
      <w:r w:rsidR="00A42D53">
        <w:rPr>
          <w:rFonts w:ascii="Times New Roman" w:hAnsi="Times New Roman" w:cs="Times New Roman"/>
          <w:sz w:val="24"/>
          <w:szCs w:val="24"/>
        </w:rPr>
        <w:t xml:space="preserve"> </w:t>
      </w:r>
    </w:p>
    <w:p w:rsidR="00E05DF4" w:rsidRDefault="002B63D2" w:rsidP="00C132C9">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From a social standpoint, it</w:t>
      </w:r>
      <w:r w:rsidR="00C132C9">
        <w:rPr>
          <w:rFonts w:ascii="Times New Roman" w:hAnsi="Times New Roman" w:cs="Times New Roman"/>
          <w:sz w:val="24"/>
          <w:szCs w:val="24"/>
        </w:rPr>
        <w:t xml:space="preserve"> is</w:t>
      </w:r>
      <w:r>
        <w:rPr>
          <w:rFonts w:ascii="Times New Roman" w:hAnsi="Times New Roman" w:cs="Times New Roman"/>
          <w:sz w:val="24"/>
          <w:szCs w:val="24"/>
        </w:rPr>
        <w:t xml:space="preserve"> ethical that the future wellbeing of the baby sister should not be compromised at the expense of a test drug. Be</w:t>
      </w:r>
      <w:r>
        <w:rPr>
          <w:rFonts w:ascii="Times New Roman" w:hAnsi="Times New Roman" w:cs="Times New Roman"/>
          <w:sz w:val="24"/>
          <w:szCs w:val="24"/>
        </w:rPr>
        <w:t>sides, the baby sister is likely to experience psychological disorders in the future in case Joshua does not survive the transplant. In this regard, she is likely herself for his death. It is traumatizing for someone to find out that she was born to prolon</w:t>
      </w:r>
      <w:r>
        <w:rPr>
          <w:rFonts w:ascii="Times New Roman" w:hAnsi="Times New Roman" w:cs="Times New Roman"/>
          <w:sz w:val="24"/>
          <w:szCs w:val="24"/>
        </w:rPr>
        <w:t xml:space="preserve">g his brother's life, and it is evident that Mr. and Mr. are only concerned about what should be done next. They are not planning </w:t>
      </w:r>
      <w:r w:rsidR="00C132C9">
        <w:rPr>
          <w:rFonts w:ascii="Times New Roman" w:hAnsi="Times New Roman" w:cs="Times New Roman"/>
          <w:sz w:val="24"/>
          <w:szCs w:val="24"/>
        </w:rPr>
        <w:t>on her</w:t>
      </w:r>
      <w:r>
        <w:rPr>
          <w:rFonts w:ascii="Times New Roman" w:hAnsi="Times New Roman" w:cs="Times New Roman"/>
          <w:sz w:val="24"/>
          <w:szCs w:val="24"/>
        </w:rPr>
        <w:t xml:space="preserve"> education, career, physical, and menta</w:t>
      </w:r>
      <w:r w:rsidR="00C132C9">
        <w:rPr>
          <w:rFonts w:ascii="Times New Roman" w:hAnsi="Times New Roman" w:cs="Times New Roman"/>
          <w:sz w:val="24"/>
          <w:szCs w:val="24"/>
        </w:rPr>
        <w:t>l wellbeing and this ethically unacceptable. Ethicality is limited in this case since the life of Joshua is at stake and the secondary therapy, as well as the vitro fertilization procedures, is the only alternatives.</w:t>
      </w:r>
    </w:p>
    <w:p w:rsidR="00C132C9" w:rsidRDefault="002B63D2" w:rsidP="00E05DF4">
      <w:pPr>
        <w:pStyle w:val="ListParagraph"/>
        <w:numPr>
          <w:ilvl w:val="0"/>
          <w:numId w:val="1"/>
        </w:numPr>
        <w:spacing w:line="480" w:lineRule="auto"/>
        <w:rPr>
          <w:rFonts w:ascii="Times New Roman" w:hAnsi="Times New Roman" w:cs="Times New Roman"/>
          <w:sz w:val="24"/>
          <w:szCs w:val="24"/>
        </w:rPr>
      </w:pPr>
      <w:r w:rsidRPr="00E05DF4">
        <w:rPr>
          <w:rFonts w:ascii="Times New Roman" w:hAnsi="Times New Roman" w:cs="Times New Roman"/>
          <w:sz w:val="24"/>
          <w:szCs w:val="24"/>
        </w:rPr>
        <w:t xml:space="preserve">How long will Mr. and Mrs. S’s third child be used as a donor for Joshua? Will there be a limit placed on what she will </w:t>
      </w:r>
      <w:r w:rsidRPr="00E05DF4">
        <w:rPr>
          <w:rFonts w:ascii="Times New Roman" w:hAnsi="Times New Roman" w:cs="Times New Roman"/>
          <w:sz w:val="24"/>
          <w:szCs w:val="24"/>
        </w:rPr>
        <w:t>donate (blood, bone marrow, a kidney?)</w:t>
      </w:r>
      <w:r>
        <w:rPr>
          <w:rFonts w:ascii="Times New Roman" w:hAnsi="Times New Roman" w:cs="Times New Roman"/>
          <w:sz w:val="24"/>
          <w:szCs w:val="24"/>
        </w:rPr>
        <w:t xml:space="preserve">. </w:t>
      </w:r>
    </w:p>
    <w:p w:rsidR="00E05DF4" w:rsidRPr="00E05DF4" w:rsidRDefault="002B63D2" w:rsidP="00C132C9">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The test drug will be used so long as Joshua lives; therefore, the baby sister’s donation is likely not likely to be a onetime thing. Placing a limit on what she will donate means that Joshua’s life will</w:t>
      </w:r>
      <w:r w:rsidR="00611E38">
        <w:rPr>
          <w:rFonts w:ascii="Times New Roman" w:hAnsi="Times New Roman" w:cs="Times New Roman"/>
          <w:sz w:val="24"/>
          <w:szCs w:val="24"/>
        </w:rPr>
        <w:t xml:space="preserve"> be at risk when her sister cannot come to his aid. Joshua’s </w:t>
      </w:r>
      <w:r w:rsidR="00611E38">
        <w:rPr>
          <w:rFonts w:ascii="Times New Roman" w:hAnsi="Times New Roman" w:cs="Times New Roman"/>
          <w:sz w:val="24"/>
          <w:szCs w:val="24"/>
        </w:rPr>
        <w:lastRenderedPageBreak/>
        <w:t>life entirely depends on her sister, and she was explicitly born to prolong his life. She ought not to shy away from the lifestyle.</w:t>
      </w:r>
    </w:p>
    <w:p w:rsidR="00FE4AC2" w:rsidRDefault="002B63D2" w:rsidP="00E05DF4">
      <w:pPr>
        <w:pStyle w:val="ListParagraph"/>
        <w:numPr>
          <w:ilvl w:val="0"/>
          <w:numId w:val="1"/>
        </w:numPr>
        <w:spacing w:line="480" w:lineRule="auto"/>
        <w:rPr>
          <w:rFonts w:ascii="Times New Roman" w:hAnsi="Times New Roman" w:cs="Times New Roman"/>
          <w:sz w:val="24"/>
          <w:szCs w:val="24"/>
        </w:rPr>
      </w:pPr>
      <w:r w:rsidRPr="00E05DF4">
        <w:rPr>
          <w:rFonts w:ascii="Times New Roman" w:hAnsi="Times New Roman" w:cs="Times New Roman"/>
          <w:sz w:val="24"/>
          <w:szCs w:val="24"/>
        </w:rPr>
        <w:t>Consider the role played by the physician in this case. Is the goal of medi</w:t>
      </w:r>
      <w:r w:rsidRPr="00E05DF4">
        <w:rPr>
          <w:rFonts w:ascii="Times New Roman" w:hAnsi="Times New Roman" w:cs="Times New Roman"/>
          <w:sz w:val="24"/>
          <w:szCs w:val="24"/>
        </w:rPr>
        <w:t>cine to prolong life as long as possible, no matter what means are used? In geriatrics, this is often referred to as “overtreatment,” prolonging life at all costs. Is the same charge relevant here?</w:t>
      </w:r>
    </w:p>
    <w:p w:rsidR="00E05DF4" w:rsidRDefault="00611E38" w:rsidP="00FE4AC2">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medical goal to prolong life will be achieved in case the secondary care is successful. "Overtreatment" is relevant in this case since the test drug has not produced visible results. Besides, the couple is emotionally detached, and it can impact on their mental wellbeing.  </w:t>
      </w:r>
    </w:p>
    <w:p w:rsidR="00FE4AC2" w:rsidRDefault="002B63D2" w:rsidP="00E05DF4">
      <w:pPr>
        <w:pStyle w:val="ListParagraph"/>
        <w:numPr>
          <w:ilvl w:val="0"/>
          <w:numId w:val="1"/>
        </w:numPr>
        <w:spacing w:line="480" w:lineRule="auto"/>
        <w:rPr>
          <w:rFonts w:ascii="Times New Roman" w:hAnsi="Times New Roman" w:cs="Times New Roman"/>
          <w:sz w:val="24"/>
          <w:szCs w:val="24"/>
        </w:rPr>
      </w:pPr>
      <w:r w:rsidRPr="00E05DF4">
        <w:rPr>
          <w:rFonts w:ascii="Times New Roman" w:hAnsi="Times New Roman" w:cs="Times New Roman"/>
          <w:sz w:val="24"/>
          <w:szCs w:val="24"/>
        </w:rPr>
        <w:t>Or consider the decision of the par</w:t>
      </w:r>
      <w:r w:rsidRPr="00E05DF4">
        <w:rPr>
          <w:rFonts w:ascii="Times New Roman" w:hAnsi="Times New Roman" w:cs="Times New Roman"/>
          <w:sz w:val="24"/>
          <w:szCs w:val="24"/>
        </w:rPr>
        <w:t>ents from the perspective of risks/benefits, both on the part of the mother, Joshua, Matthew, and the child-to-be.</w:t>
      </w:r>
      <w:r w:rsidR="00611E38">
        <w:rPr>
          <w:rFonts w:ascii="Times New Roman" w:hAnsi="Times New Roman" w:cs="Times New Roman"/>
          <w:sz w:val="24"/>
          <w:szCs w:val="24"/>
        </w:rPr>
        <w:t xml:space="preserve"> </w:t>
      </w:r>
    </w:p>
    <w:p w:rsidR="00E05DF4" w:rsidRDefault="00611E38" w:rsidP="00FE4AC2">
      <w:pPr>
        <w:pStyle w:val="ListParagraph"/>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The decision-making process comes handy in this case, and the parents need to evaluate all the alternatives before making a rash decision. Based on the prospect theory, the parents need to identify the risks involved</w:t>
      </w:r>
      <w:r w:rsidR="00140E30">
        <w:rPr>
          <w:rFonts w:ascii="Times New Roman" w:hAnsi="Times New Roman" w:cs="Times New Roman"/>
          <w:sz w:val="24"/>
          <w:szCs w:val="24"/>
        </w:rPr>
        <w:t xml:space="preserve"> to determine the expected outcome. The logic here is that Joshua's life needs to be saved, and her sister is the only option. However, .what if the baby sister does not approve of being used in that manner in the future? Joshua will be alive but her sister will be pissed off, and more significant problems are likely to emerge such as her refusing to donate. </w:t>
      </w:r>
    </w:p>
    <w:p w:rsidR="00B50DED" w:rsidRDefault="00B50DED" w:rsidP="00B50DED">
      <w:pPr>
        <w:spacing w:line="480" w:lineRule="auto"/>
        <w:rPr>
          <w:rFonts w:ascii="Times New Roman" w:hAnsi="Times New Roman" w:cs="Times New Roman"/>
          <w:sz w:val="24"/>
          <w:szCs w:val="24"/>
        </w:rPr>
      </w:pPr>
    </w:p>
    <w:p w:rsidR="00B50DED" w:rsidRDefault="00B50DED" w:rsidP="00B50DED">
      <w:pPr>
        <w:spacing w:line="480" w:lineRule="auto"/>
        <w:rPr>
          <w:rFonts w:ascii="Times New Roman" w:hAnsi="Times New Roman" w:cs="Times New Roman"/>
          <w:sz w:val="24"/>
          <w:szCs w:val="24"/>
        </w:rPr>
      </w:pPr>
    </w:p>
    <w:p w:rsidR="00B50DED" w:rsidRDefault="00B50DED" w:rsidP="00B50DED">
      <w:pPr>
        <w:spacing w:line="480" w:lineRule="auto"/>
        <w:rPr>
          <w:rFonts w:ascii="Times New Roman" w:hAnsi="Times New Roman" w:cs="Times New Roman"/>
          <w:sz w:val="24"/>
          <w:szCs w:val="24"/>
        </w:rPr>
      </w:pPr>
    </w:p>
    <w:p w:rsidR="00B50DED" w:rsidRDefault="00B50DED" w:rsidP="00B50DED">
      <w:pPr>
        <w:spacing w:line="480" w:lineRule="auto"/>
        <w:rPr>
          <w:rFonts w:ascii="Times New Roman" w:hAnsi="Times New Roman" w:cs="Times New Roman"/>
          <w:sz w:val="24"/>
          <w:szCs w:val="24"/>
        </w:rPr>
      </w:pPr>
    </w:p>
    <w:p w:rsidR="00B50DED" w:rsidRDefault="002B63D2" w:rsidP="00B50DE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50DED" w:rsidRDefault="002B63D2" w:rsidP="00B50DED">
      <w:pPr>
        <w:spacing w:line="480" w:lineRule="auto"/>
        <w:rPr>
          <w:rFonts w:ascii="Times New Roman" w:hAnsi="Times New Roman" w:cs="Times New Roman"/>
          <w:sz w:val="24"/>
          <w:szCs w:val="24"/>
        </w:rPr>
      </w:pPr>
      <w:r>
        <w:rPr>
          <w:rFonts w:ascii="Times New Roman" w:hAnsi="Times New Roman" w:cs="Times New Roman"/>
          <w:sz w:val="24"/>
          <w:szCs w:val="24"/>
        </w:rPr>
        <w:t>Center for Practical Bioethics. Case studies: A sister for Jo</w:t>
      </w:r>
      <w:r>
        <w:rPr>
          <w:rFonts w:ascii="Times New Roman" w:hAnsi="Times New Roman" w:cs="Times New Roman"/>
          <w:sz w:val="24"/>
          <w:szCs w:val="24"/>
        </w:rPr>
        <w:t>shua. Retrieved from</w:t>
      </w:r>
    </w:p>
    <w:p w:rsidR="00B50DED" w:rsidRPr="00B50DED" w:rsidRDefault="002B63D2" w:rsidP="00B50DE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B50DED">
          <w:rPr>
            <w:rStyle w:val="Hyperlink"/>
            <w:rFonts w:ascii="Times New Roman" w:hAnsi="Times New Roman" w:cs="Times New Roman"/>
            <w:sz w:val="24"/>
            <w:szCs w:val="24"/>
          </w:rPr>
          <w:t>https://practicalbioethics.org/case-studies-a-sister-for-joshua.html</w:t>
        </w:r>
      </w:hyperlink>
    </w:p>
    <w:p w:rsidR="00EF5DAF" w:rsidRPr="00EF5DAF" w:rsidRDefault="00EF5DAF" w:rsidP="00EF5DAF">
      <w:pPr>
        <w:rPr>
          <w:rFonts w:ascii="Times New Roman" w:hAnsi="Times New Roman" w:cs="Times New Roman"/>
          <w:sz w:val="24"/>
          <w:szCs w:val="24"/>
        </w:rPr>
      </w:pPr>
    </w:p>
    <w:sectPr w:rsidR="00EF5DAF" w:rsidRPr="00EF5DAF" w:rsidSect="00EF5DA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3D2" w:rsidRDefault="002B63D2">
      <w:pPr>
        <w:spacing w:after="0" w:line="240" w:lineRule="auto"/>
      </w:pPr>
      <w:r>
        <w:separator/>
      </w:r>
    </w:p>
  </w:endnote>
  <w:endnote w:type="continuationSeparator" w:id="0">
    <w:p w:rsidR="002B63D2" w:rsidRDefault="002B6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3D2" w:rsidRDefault="002B63D2">
      <w:pPr>
        <w:spacing w:after="0" w:line="240" w:lineRule="auto"/>
      </w:pPr>
      <w:r>
        <w:separator/>
      </w:r>
    </w:p>
  </w:footnote>
  <w:footnote w:type="continuationSeparator" w:id="0">
    <w:p w:rsidR="002B63D2" w:rsidRDefault="002B63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DAF" w:rsidRPr="00EF5DAF" w:rsidRDefault="002B63D2" w:rsidP="00EF5DAF">
    <w:pPr>
      <w:pStyle w:val="Header"/>
      <w:spacing w:line="480" w:lineRule="auto"/>
      <w:rPr>
        <w:rFonts w:ascii="Times New Roman" w:hAnsi="Times New Roman" w:cs="Times New Roman"/>
      </w:rPr>
    </w:pPr>
    <w:r w:rsidRPr="00EF5DAF">
      <w:rPr>
        <w:rFonts w:ascii="Times New Roman" w:hAnsi="Times New Roman" w:cs="Times New Roman"/>
      </w:rPr>
      <w:t xml:space="preserve">HEALTH CARE LAW VI CASE STUDY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1075709635"/>
        <w:docPartObj>
          <w:docPartGallery w:val="Page Numbers (Top of Page)"/>
          <w:docPartUnique/>
        </w:docPartObj>
      </w:sdtPr>
      <w:sdtEndPr>
        <w:rPr>
          <w:noProof/>
        </w:rPr>
      </w:sdtEndPr>
      <w:sdtContent>
        <w:r w:rsidRPr="00EF5DAF">
          <w:rPr>
            <w:rFonts w:ascii="Times New Roman" w:hAnsi="Times New Roman" w:cs="Times New Roman"/>
          </w:rPr>
          <w:fldChar w:fldCharType="begin"/>
        </w:r>
        <w:r w:rsidRPr="00EF5DAF">
          <w:rPr>
            <w:rFonts w:ascii="Times New Roman" w:hAnsi="Times New Roman" w:cs="Times New Roman"/>
          </w:rPr>
          <w:instrText xml:space="preserve"> PAGE   \* MERGEFORMAT </w:instrText>
        </w:r>
        <w:r w:rsidRPr="00EF5DAF">
          <w:rPr>
            <w:rFonts w:ascii="Times New Roman" w:hAnsi="Times New Roman" w:cs="Times New Roman"/>
          </w:rPr>
          <w:fldChar w:fldCharType="separate"/>
        </w:r>
        <w:r w:rsidR="00FE4AC2">
          <w:rPr>
            <w:rFonts w:ascii="Times New Roman" w:hAnsi="Times New Roman" w:cs="Times New Roman"/>
            <w:noProof/>
          </w:rPr>
          <w:t>5</w:t>
        </w:r>
        <w:r w:rsidRPr="00EF5DAF">
          <w:rPr>
            <w:rFonts w:ascii="Times New Roman" w:hAnsi="Times New Roman" w:cs="Times New Roman"/>
            <w:noProof/>
          </w:rPr>
          <w:fldChar w:fldCharType="end"/>
        </w:r>
      </w:sdtContent>
    </w:sdt>
  </w:p>
  <w:p w:rsidR="00EF5DAF" w:rsidRDefault="00EF5D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DAF" w:rsidRPr="00EF5DAF" w:rsidRDefault="002B63D2" w:rsidP="00EF5DAF">
    <w:pPr>
      <w:pStyle w:val="Header"/>
      <w:spacing w:line="480" w:lineRule="auto"/>
      <w:rPr>
        <w:rFonts w:ascii="Times New Roman" w:hAnsi="Times New Roman" w:cs="Times New Roman"/>
        <w:sz w:val="24"/>
        <w:szCs w:val="24"/>
      </w:rPr>
    </w:pPr>
    <w:r w:rsidRPr="00EF5DAF">
      <w:rPr>
        <w:rFonts w:ascii="Times New Roman" w:hAnsi="Times New Roman" w:cs="Times New Roman"/>
        <w:sz w:val="24"/>
        <w:szCs w:val="24"/>
      </w:rPr>
      <w:t>Running head: HEALTH CARE VI CASE STUDY</w:t>
    </w:r>
    <w:r>
      <w:rPr>
        <w:rFonts w:ascii="Times New Roman" w:hAnsi="Times New Roman" w:cs="Times New Roman"/>
        <w:sz w:val="24"/>
        <w:szCs w:val="24"/>
      </w:rPr>
      <w:tab/>
    </w:r>
    <w:r>
      <w:rPr>
        <w:rFonts w:ascii="Times New Roman" w:hAnsi="Times New Roman" w:cs="Times New Roman"/>
        <w:sz w:val="24"/>
        <w:szCs w:val="24"/>
      </w:rPr>
      <w:tab/>
    </w:r>
    <w:r w:rsidRPr="00EF5DAF">
      <w:rPr>
        <w:rFonts w:ascii="Times New Roman" w:hAnsi="Times New Roman" w:cs="Times New Roman"/>
        <w:sz w:val="24"/>
        <w:szCs w:val="24"/>
      </w:rPr>
      <w:t xml:space="preserve"> </w:t>
    </w:r>
    <w:sdt>
      <w:sdtPr>
        <w:rPr>
          <w:rFonts w:ascii="Times New Roman" w:hAnsi="Times New Roman" w:cs="Times New Roman"/>
          <w:sz w:val="24"/>
          <w:szCs w:val="24"/>
        </w:rPr>
        <w:id w:val="539566403"/>
        <w:docPartObj>
          <w:docPartGallery w:val="Page Numbers (Top of Page)"/>
          <w:docPartUnique/>
        </w:docPartObj>
      </w:sdtPr>
      <w:sdtEndPr>
        <w:rPr>
          <w:noProof/>
        </w:rPr>
      </w:sdtEndPr>
      <w:sdtContent>
        <w:r w:rsidRPr="00EF5DAF">
          <w:rPr>
            <w:rFonts w:ascii="Times New Roman" w:hAnsi="Times New Roman" w:cs="Times New Roman"/>
            <w:sz w:val="24"/>
            <w:szCs w:val="24"/>
          </w:rPr>
          <w:fldChar w:fldCharType="begin"/>
        </w:r>
        <w:r w:rsidRPr="00EF5DAF">
          <w:rPr>
            <w:rFonts w:ascii="Times New Roman" w:hAnsi="Times New Roman" w:cs="Times New Roman"/>
            <w:sz w:val="24"/>
            <w:szCs w:val="24"/>
          </w:rPr>
          <w:instrText xml:space="preserve"> PAGE   \* MERGEFORMAT </w:instrText>
        </w:r>
        <w:r w:rsidRPr="00EF5DAF">
          <w:rPr>
            <w:rFonts w:ascii="Times New Roman" w:hAnsi="Times New Roman" w:cs="Times New Roman"/>
            <w:sz w:val="24"/>
            <w:szCs w:val="24"/>
          </w:rPr>
          <w:fldChar w:fldCharType="separate"/>
        </w:r>
        <w:r w:rsidR="00FE4AC2">
          <w:rPr>
            <w:rFonts w:ascii="Times New Roman" w:hAnsi="Times New Roman" w:cs="Times New Roman"/>
            <w:noProof/>
            <w:sz w:val="24"/>
            <w:szCs w:val="24"/>
          </w:rPr>
          <w:t>1</w:t>
        </w:r>
        <w:r w:rsidRPr="00EF5DAF">
          <w:rPr>
            <w:rFonts w:ascii="Times New Roman" w:hAnsi="Times New Roman" w:cs="Times New Roman"/>
            <w:noProof/>
            <w:sz w:val="24"/>
            <w:szCs w:val="24"/>
          </w:rPr>
          <w:fldChar w:fldCharType="end"/>
        </w:r>
      </w:sdtContent>
    </w:sdt>
  </w:p>
  <w:p w:rsidR="00EF5DAF" w:rsidRDefault="00EF5D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AF4882"/>
    <w:multiLevelType w:val="hybridMultilevel"/>
    <w:tmpl w:val="88408232"/>
    <w:lvl w:ilvl="0" w:tplc="53D46552">
      <w:start w:val="1"/>
      <w:numFmt w:val="decimal"/>
      <w:lvlText w:val="%1."/>
      <w:lvlJc w:val="left"/>
      <w:pPr>
        <w:ind w:left="720" w:hanging="360"/>
      </w:pPr>
      <w:rPr>
        <w:rFonts w:hint="default"/>
      </w:rPr>
    </w:lvl>
    <w:lvl w:ilvl="1" w:tplc="74F0A366" w:tentative="1">
      <w:start w:val="1"/>
      <w:numFmt w:val="lowerLetter"/>
      <w:lvlText w:val="%2."/>
      <w:lvlJc w:val="left"/>
      <w:pPr>
        <w:ind w:left="1440" w:hanging="360"/>
      </w:pPr>
    </w:lvl>
    <w:lvl w:ilvl="2" w:tplc="00B0BA82" w:tentative="1">
      <w:start w:val="1"/>
      <w:numFmt w:val="lowerRoman"/>
      <w:lvlText w:val="%3."/>
      <w:lvlJc w:val="right"/>
      <w:pPr>
        <w:ind w:left="2160" w:hanging="180"/>
      </w:pPr>
    </w:lvl>
    <w:lvl w:ilvl="3" w:tplc="9D3EE162" w:tentative="1">
      <w:start w:val="1"/>
      <w:numFmt w:val="decimal"/>
      <w:lvlText w:val="%4."/>
      <w:lvlJc w:val="left"/>
      <w:pPr>
        <w:ind w:left="2880" w:hanging="360"/>
      </w:pPr>
    </w:lvl>
    <w:lvl w:ilvl="4" w:tplc="097C3250" w:tentative="1">
      <w:start w:val="1"/>
      <w:numFmt w:val="lowerLetter"/>
      <w:lvlText w:val="%5."/>
      <w:lvlJc w:val="left"/>
      <w:pPr>
        <w:ind w:left="3600" w:hanging="360"/>
      </w:pPr>
    </w:lvl>
    <w:lvl w:ilvl="5" w:tplc="856E4A5E" w:tentative="1">
      <w:start w:val="1"/>
      <w:numFmt w:val="lowerRoman"/>
      <w:lvlText w:val="%6."/>
      <w:lvlJc w:val="right"/>
      <w:pPr>
        <w:ind w:left="4320" w:hanging="180"/>
      </w:pPr>
    </w:lvl>
    <w:lvl w:ilvl="6" w:tplc="6FC2D392" w:tentative="1">
      <w:start w:val="1"/>
      <w:numFmt w:val="decimal"/>
      <w:lvlText w:val="%7."/>
      <w:lvlJc w:val="left"/>
      <w:pPr>
        <w:ind w:left="5040" w:hanging="360"/>
      </w:pPr>
    </w:lvl>
    <w:lvl w:ilvl="7" w:tplc="1E9CB51A" w:tentative="1">
      <w:start w:val="1"/>
      <w:numFmt w:val="lowerLetter"/>
      <w:lvlText w:val="%8."/>
      <w:lvlJc w:val="left"/>
      <w:pPr>
        <w:ind w:left="5760" w:hanging="360"/>
      </w:pPr>
    </w:lvl>
    <w:lvl w:ilvl="8" w:tplc="2018B52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DAF"/>
    <w:rsid w:val="00140E30"/>
    <w:rsid w:val="001D2666"/>
    <w:rsid w:val="00235EDF"/>
    <w:rsid w:val="002B63D2"/>
    <w:rsid w:val="00611E38"/>
    <w:rsid w:val="00630A32"/>
    <w:rsid w:val="006312ED"/>
    <w:rsid w:val="00667378"/>
    <w:rsid w:val="0080412D"/>
    <w:rsid w:val="008B07A7"/>
    <w:rsid w:val="00A42D53"/>
    <w:rsid w:val="00B50DED"/>
    <w:rsid w:val="00BD4F4E"/>
    <w:rsid w:val="00C132C9"/>
    <w:rsid w:val="00E05DF4"/>
    <w:rsid w:val="00EF5DAF"/>
    <w:rsid w:val="00F059C6"/>
    <w:rsid w:val="00FE4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DAF"/>
  </w:style>
  <w:style w:type="paragraph" w:styleId="Footer">
    <w:name w:val="footer"/>
    <w:basedOn w:val="Normal"/>
    <w:link w:val="FooterChar"/>
    <w:uiPriority w:val="99"/>
    <w:unhideWhenUsed/>
    <w:rsid w:val="00EF5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DAF"/>
  </w:style>
  <w:style w:type="paragraph" w:styleId="ListParagraph">
    <w:name w:val="List Paragraph"/>
    <w:basedOn w:val="Normal"/>
    <w:uiPriority w:val="34"/>
    <w:qFormat/>
    <w:rsid w:val="00E05DF4"/>
    <w:pPr>
      <w:ind w:left="720"/>
      <w:contextualSpacing/>
    </w:pPr>
  </w:style>
  <w:style w:type="character" w:styleId="Hyperlink">
    <w:name w:val="Hyperlink"/>
    <w:basedOn w:val="DefaultParagraphFont"/>
    <w:uiPriority w:val="99"/>
    <w:unhideWhenUsed/>
    <w:rsid w:val="00B50D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DAF"/>
  </w:style>
  <w:style w:type="paragraph" w:styleId="Footer">
    <w:name w:val="footer"/>
    <w:basedOn w:val="Normal"/>
    <w:link w:val="FooterChar"/>
    <w:uiPriority w:val="99"/>
    <w:unhideWhenUsed/>
    <w:rsid w:val="00EF5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DAF"/>
  </w:style>
  <w:style w:type="paragraph" w:styleId="ListParagraph">
    <w:name w:val="List Paragraph"/>
    <w:basedOn w:val="Normal"/>
    <w:uiPriority w:val="34"/>
    <w:qFormat/>
    <w:rsid w:val="00E05DF4"/>
    <w:pPr>
      <w:ind w:left="720"/>
      <w:contextualSpacing/>
    </w:pPr>
  </w:style>
  <w:style w:type="character" w:styleId="Hyperlink">
    <w:name w:val="Hyperlink"/>
    <w:basedOn w:val="DefaultParagraphFont"/>
    <w:uiPriority w:val="99"/>
    <w:unhideWhenUsed/>
    <w:rsid w:val="00B50D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cticalbioethics.org/case-studies-a-sister-for-joshua.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5</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2019-06-06T13:58:00Z</dcterms:created>
  <dcterms:modified xsi:type="dcterms:W3CDTF">2019-06-06T18:03:00Z</dcterms:modified>
</cp:coreProperties>
</file>